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B9" w:rsidRDefault="00122FB9" w:rsidP="00122FB9">
      <w:pPr>
        <w:spacing w:line="360" w:lineRule="auto"/>
        <w:jc w:val="center"/>
        <w:rPr>
          <w:rFonts w:ascii="Arial" w:eastAsia="Times New Roman" w:hAnsi="Arial" w:cs="Arial"/>
          <w:b/>
          <w:iCs/>
          <w:color w:val="222222"/>
          <w:sz w:val="28"/>
          <w:szCs w:val="28"/>
          <w:lang w:eastAsia="en-IE"/>
        </w:rPr>
      </w:pPr>
      <w:r>
        <w:rPr>
          <w:rFonts w:ascii="Arial" w:eastAsia="Times New Roman" w:hAnsi="Arial" w:cs="Arial"/>
          <w:b/>
          <w:iCs/>
          <w:color w:val="222222"/>
          <w:sz w:val="28"/>
          <w:szCs w:val="28"/>
          <w:lang w:eastAsia="en-IE"/>
        </w:rPr>
        <w:t xml:space="preserve">Biological Category – Senior / Individual – </w:t>
      </w:r>
    </w:p>
    <w:p w:rsidR="00122FB9" w:rsidRDefault="00122FB9" w:rsidP="00122FB9">
      <w:pPr>
        <w:spacing w:line="360" w:lineRule="auto"/>
        <w:jc w:val="center"/>
        <w:rPr>
          <w:rFonts w:ascii="Arial" w:eastAsia="Times New Roman" w:hAnsi="Arial" w:cs="Arial"/>
          <w:b/>
          <w:iCs/>
          <w:color w:val="222222"/>
          <w:sz w:val="28"/>
          <w:szCs w:val="28"/>
          <w:lang w:eastAsia="en-IE"/>
        </w:rPr>
      </w:pPr>
      <w:r>
        <w:rPr>
          <w:rFonts w:ascii="Arial" w:eastAsia="Times New Roman" w:hAnsi="Arial" w:cs="Arial"/>
          <w:b/>
          <w:iCs/>
          <w:color w:val="222222"/>
          <w:sz w:val="28"/>
          <w:szCs w:val="28"/>
          <w:lang w:eastAsia="en-IE"/>
        </w:rPr>
        <w:t>BT Young Scientist Awards 2015.</w:t>
      </w:r>
    </w:p>
    <w:p w:rsidR="00122FB9" w:rsidRPr="00122FB9" w:rsidRDefault="00122FB9" w:rsidP="00122FB9">
      <w:pPr>
        <w:spacing w:line="360" w:lineRule="auto"/>
        <w:jc w:val="center"/>
        <w:rPr>
          <w:rFonts w:ascii="Arial" w:eastAsia="Times New Roman" w:hAnsi="Arial" w:cs="Arial"/>
          <w:b/>
          <w:iCs/>
          <w:color w:val="222222"/>
          <w:sz w:val="24"/>
          <w:szCs w:val="24"/>
          <w:lang w:eastAsia="en-IE"/>
        </w:rPr>
      </w:pPr>
      <w:r>
        <w:rPr>
          <w:rFonts w:ascii="Arial" w:eastAsia="Times New Roman" w:hAnsi="Arial" w:cs="Arial"/>
          <w:b/>
          <w:iCs/>
          <w:color w:val="222222"/>
          <w:sz w:val="24"/>
          <w:szCs w:val="24"/>
          <w:lang w:eastAsia="en-IE"/>
        </w:rPr>
        <w:t xml:space="preserve">Project </w:t>
      </w:r>
      <w:proofErr w:type="gramStart"/>
      <w:r>
        <w:rPr>
          <w:rFonts w:ascii="Arial" w:eastAsia="Times New Roman" w:hAnsi="Arial" w:cs="Arial"/>
          <w:b/>
          <w:iCs/>
          <w:color w:val="222222"/>
          <w:sz w:val="24"/>
          <w:szCs w:val="24"/>
          <w:lang w:eastAsia="en-IE"/>
        </w:rPr>
        <w:t>Title :-</w:t>
      </w:r>
      <w:proofErr w:type="gramEnd"/>
      <w:r>
        <w:rPr>
          <w:rFonts w:ascii="Arial" w:eastAsia="Times New Roman" w:hAnsi="Arial" w:cs="Arial"/>
          <w:b/>
          <w:iCs/>
          <w:color w:val="222222"/>
          <w:sz w:val="24"/>
          <w:szCs w:val="24"/>
          <w:lang w:eastAsia="en-IE"/>
        </w:rPr>
        <w:t xml:space="preserve">  </w:t>
      </w:r>
      <w:r w:rsidRPr="00122FB9">
        <w:rPr>
          <w:rFonts w:ascii="Arial" w:eastAsia="Times New Roman" w:hAnsi="Arial" w:cs="Arial"/>
          <w:b/>
          <w:iCs/>
          <w:color w:val="222222"/>
          <w:sz w:val="24"/>
          <w:szCs w:val="24"/>
          <w:lang w:eastAsia="en-IE"/>
        </w:rPr>
        <w:t>'To investigate if the shape of an egg affects the hatch rate in chickens'.</w:t>
      </w:r>
    </w:p>
    <w:p w:rsidR="00122FB9" w:rsidRPr="00122FB9" w:rsidRDefault="00122FB9" w:rsidP="00122FB9">
      <w:pPr>
        <w:spacing w:line="360" w:lineRule="auto"/>
        <w:jc w:val="center"/>
        <w:rPr>
          <w:rFonts w:ascii="Arial" w:eastAsia="Times New Roman" w:hAnsi="Arial" w:cs="Arial"/>
          <w:b/>
          <w:iCs/>
          <w:color w:val="222222"/>
          <w:sz w:val="24"/>
          <w:szCs w:val="24"/>
          <w:lang w:eastAsia="en-IE"/>
        </w:rPr>
      </w:pPr>
      <w:r w:rsidRPr="00122FB9">
        <w:rPr>
          <w:rFonts w:ascii="Arial" w:eastAsia="Times New Roman" w:hAnsi="Arial" w:cs="Arial"/>
          <w:b/>
          <w:iCs/>
          <w:color w:val="222222"/>
          <w:sz w:val="24"/>
          <w:szCs w:val="24"/>
          <w:lang w:eastAsia="en-IE"/>
        </w:rPr>
        <w:t xml:space="preserve">Jack McDermott – Moville Community College, </w:t>
      </w:r>
      <w:proofErr w:type="spellStart"/>
      <w:r w:rsidRPr="00122FB9">
        <w:rPr>
          <w:rFonts w:ascii="Arial" w:eastAsia="Times New Roman" w:hAnsi="Arial" w:cs="Arial"/>
          <w:b/>
          <w:iCs/>
          <w:color w:val="222222"/>
          <w:sz w:val="24"/>
          <w:szCs w:val="24"/>
          <w:lang w:eastAsia="en-IE"/>
        </w:rPr>
        <w:t>Co.Donegal</w:t>
      </w:r>
      <w:proofErr w:type="spellEnd"/>
    </w:p>
    <w:p w:rsidR="00122FB9" w:rsidRDefault="00122FB9" w:rsidP="00122FB9">
      <w:pPr>
        <w:spacing w:line="360" w:lineRule="auto"/>
        <w:jc w:val="both"/>
        <w:rPr>
          <w:rFonts w:ascii="Arial" w:eastAsia="Times New Roman" w:hAnsi="Arial" w:cs="Arial"/>
          <w:i/>
          <w:iCs/>
          <w:color w:val="222222"/>
          <w:sz w:val="28"/>
          <w:szCs w:val="28"/>
          <w:lang w:eastAsia="en-IE"/>
        </w:rPr>
      </w:pPr>
    </w:p>
    <w:p w:rsidR="00122FB9" w:rsidRDefault="00122FB9" w:rsidP="00122FB9">
      <w:pPr>
        <w:spacing w:line="360" w:lineRule="auto"/>
        <w:jc w:val="both"/>
        <w:rPr>
          <w:rFonts w:ascii="Arial" w:eastAsia="Times New Roman" w:hAnsi="Arial" w:cs="Arial"/>
          <w:i/>
          <w:iCs/>
          <w:color w:val="222222"/>
          <w:sz w:val="28"/>
          <w:szCs w:val="28"/>
          <w:lang w:eastAsia="en-IE"/>
        </w:rPr>
      </w:pPr>
      <w:r w:rsidRPr="00122FB9">
        <w:rPr>
          <w:rFonts w:ascii="Arial" w:eastAsia="Times New Roman" w:hAnsi="Arial" w:cs="Arial"/>
          <w:i/>
          <w:iCs/>
          <w:color w:val="222222"/>
          <w:sz w:val="28"/>
          <w:szCs w:val="28"/>
          <w:lang w:eastAsia="en-IE"/>
        </w:rPr>
        <w:t>Jack is from Moville and is in 4th year in Moville Community College. Jack has had an interest in chickens from a young age and this project was inspired by his fascination. The project title is 'To investigate if the shape of an egg affects the hatch rate in chickens'. His conclusion of the project is that yes it does appear that the shape of an egg affects the success of hatching. 85% of his regular shaped eggs hatched whereas 60% of his irregular shaped eggs hatched. This is quite a significant difference and could potentially save poultry breeders time and money when trying to obtain a more successful number of hatched eggs. The irregular shaped eggs could be discarded and used for human consumption as the content is the exact same as the regular eggs. Jack was awarded second in his category, a massive achievement for himself and the school. Jack is already planning further research on this topic and others relating to chickens.</w:t>
      </w:r>
    </w:p>
    <w:p w:rsidR="00122FB9" w:rsidRPr="00122FB9" w:rsidRDefault="00122FB9" w:rsidP="00122FB9">
      <w:pPr>
        <w:spacing w:line="360" w:lineRule="auto"/>
        <w:jc w:val="both"/>
        <w:rPr>
          <w:rFonts w:ascii="Arial" w:eastAsia="Times New Roman" w:hAnsi="Arial" w:cs="Arial"/>
          <w:i/>
          <w:iCs/>
          <w:color w:val="222222"/>
          <w:sz w:val="28"/>
          <w:szCs w:val="28"/>
          <w:lang w:eastAsia="en-IE"/>
        </w:rPr>
      </w:pPr>
      <w:bookmarkStart w:id="0" w:name="_GoBack"/>
      <w:bookmarkEnd w:id="0"/>
    </w:p>
    <w:p w:rsidR="00E56C4C" w:rsidRDefault="00E56C4C"/>
    <w:p w:rsidR="00122FB9" w:rsidRPr="00122FB9" w:rsidRDefault="00122FB9" w:rsidP="00122FB9">
      <w:pPr>
        <w:jc w:val="both"/>
        <w:rPr>
          <w:sz w:val="28"/>
          <w:szCs w:val="28"/>
        </w:rPr>
      </w:pPr>
      <w:r w:rsidRPr="00122FB9">
        <w:rPr>
          <w:sz w:val="28"/>
          <w:szCs w:val="28"/>
        </w:rPr>
        <w:t>Teachers – MAURA MC FADDEN (SCIENCE), NIAMH HEGARTY (ART) and RACHEL MCGUINNESS from Moville Community College were involved in encouraging and assisting Jack with the completion and display of the project.</w:t>
      </w:r>
    </w:p>
    <w:sectPr w:rsidR="00122FB9" w:rsidRPr="0012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B9"/>
    <w:rsid w:val="00122FB9"/>
    <w:rsid w:val="00DD3F2E"/>
    <w:rsid w:val="00E56C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A3B72-039F-48EC-ADE6-773095FA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2015-01-21T10:19:00Z</dcterms:created>
  <dcterms:modified xsi:type="dcterms:W3CDTF">2015-01-21T10:30:00Z</dcterms:modified>
</cp:coreProperties>
</file>