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148" w:rsidRDefault="00CF3834" w:rsidP="00B26148">
      <w:pPr>
        <w:rPr>
          <w:rFonts w:ascii="Tahoma" w:hAnsi="Tahoma" w:cs="Tahoma"/>
          <w:b/>
          <w:sz w:val="22"/>
          <w:szCs w:val="22"/>
          <w:lang w:val="en-IE"/>
        </w:rPr>
      </w:pPr>
      <w:r w:rsidRPr="00B26148">
        <w:rPr>
          <w:rFonts w:ascii="Tahoma" w:hAnsi="Tahoma" w:cs="Tahoma"/>
          <w:noProof/>
          <w:sz w:val="22"/>
          <w:szCs w:val="22"/>
          <w:lang w:val="en-IE" w:eastAsia="en-IE"/>
        </w:rPr>
        <w:drawing>
          <wp:anchor distT="0" distB="0" distL="114300" distR="114300" simplePos="0" relativeHeight="251656704" behindDoc="0" locked="0" layoutInCell="1" allowOverlap="1" wp14:anchorId="5998C545" wp14:editId="54D4DF5A">
            <wp:simplePos x="0" y="0"/>
            <wp:positionH relativeFrom="column">
              <wp:posOffset>1697990</wp:posOffset>
            </wp:positionH>
            <wp:positionV relativeFrom="paragraph">
              <wp:posOffset>52070</wp:posOffset>
            </wp:positionV>
            <wp:extent cx="2439035" cy="122872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 ETB 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3" t="13215" r="10643" b="6330"/>
                    <a:stretch/>
                  </pic:blipFill>
                  <pic:spPr bwMode="auto">
                    <a:xfrm>
                      <a:off x="0" y="0"/>
                      <a:ext cx="2439035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148" w:rsidRDefault="00B26148" w:rsidP="00B26148">
      <w:pPr>
        <w:rPr>
          <w:rFonts w:ascii="Tahoma" w:hAnsi="Tahoma" w:cs="Tahoma"/>
          <w:b/>
          <w:sz w:val="22"/>
          <w:szCs w:val="22"/>
          <w:lang w:val="en-IE"/>
        </w:rPr>
      </w:pPr>
    </w:p>
    <w:p w:rsidR="00B26148" w:rsidRDefault="00B26148" w:rsidP="00B26148">
      <w:pPr>
        <w:rPr>
          <w:rFonts w:ascii="Tahoma" w:hAnsi="Tahoma" w:cs="Tahoma"/>
          <w:b/>
          <w:sz w:val="22"/>
          <w:szCs w:val="22"/>
          <w:lang w:val="en-IE"/>
        </w:rPr>
      </w:pPr>
    </w:p>
    <w:p w:rsidR="00CF3834" w:rsidRDefault="00CF3834" w:rsidP="00B26148">
      <w:pPr>
        <w:rPr>
          <w:rFonts w:ascii="Tahoma" w:hAnsi="Tahoma" w:cs="Tahoma"/>
          <w:b/>
          <w:sz w:val="22"/>
          <w:szCs w:val="22"/>
          <w:lang w:val="en-IE"/>
        </w:rPr>
      </w:pPr>
    </w:p>
    <w:p w:rsidR="00B26148" w:rsidRPr="00B26148" w:rsidRDefault="00B26148" w:rsidP="00B26148">
      <w:pPr>
        <w:rPr>
          <w:rFonts w:ascii="Tahoma" w:hAnsi="Tahoma" w:cs="Tahoma"/>
          <w:sz w:val="22"/>
          <w:szCs w:val="22"/>
          <w:lang w:val="en-IE"/>
        </w:rPr>
      </w:pPr>
    </w:p>
    <w:p w:rsidR="00CF3834" w:rsidRDefault="00CF3834" w:rsidP="00B26148">
      <w:pPr>
        <w:rPr>
          <w:rFonts w:ascii="Tahoma" w:hAnsi="Tahoma" w:cs="Tahoma"/>
          <w:iCs/>
          <w:color w:val="000000"/>
          <w:sz w:val="21"/>
          <w:szCs w:val="21"/>
        </w:rPr>
      </w:pPr>
    </w:p>
    <w:p w:rsidR="00CF3834" w:rsidRDefault="00CF3834" w:rsidP="00B26148">
      <w:pPr>
        <w:rPr>
          <w:rFonts w:ascii="Tahoma" w:hAnsi="Tahoma" w:cs="Tahoma"/>
          <w:iCs/>
          <w:color w:val="000000"/>
          <w:sz w:val="21"/>
          <w:szCs w:val="21"/>
        </w:rPr>
      </w:pPr>
    </w:p>
    <w:p w:rsidR="00CF3834" w:rsidRDefault="00CF3834" w:rsidP="00B26148">
      <w:pPr>
        <w:rPr>
          <w:rFonts w:ascii="Tahoma" w:hAnsi="Tahoma" w:cs="Tahoma"/>
          <w:iCs/>
          <w:color w:val="000000"/>
          <w:sz w:val="21"/>
          <w:szCs w:val="21"/>
        </w:rPr>
      </w:pPr>
    </w:p>
    <w:p w:rsidR="00B26148" w:rsidRPr="00B26148" w:rsidRDefault="00B26148" w:rsidP="00B26148">
      <w:pPr>
        <w:rPr>
          <w:rFonts w:ascii="Tahoma" w:hAnsi="Tahoma" w:cs="Tahoma"/>
          <w:iCs/>
          <w:color w:val="000000"/>
          <w:sz w:val="21"/>
          <w:szCs w:val="21"/>
        </w:rPr>
      </w:pPr>
      <w:r w:rsidRPr="00B26148">
        <w:rPr>
          <w:rFonts w:ascii="Tahoma" w:hAnsi="Tahoma" w:cs="Tahoma"/>
          <w:iCs/>
          <w:color w:val="000000"/>
          <w:sz w:val="21"/>
          <w:szCs w:val="21"/>
        </w:rPr>
        <w:t>Youthreach is a full-time quality assured education programme which caters for early school leavers (aged 15-20 years) who have limited formal educational qualifications. Youthreach offers FETAC-accredited practical/creative, interpersonal and core education skills programmes in a supportive non-formal environment.</w:t>
      </w:r>
    </w:p>
    <w:p w:rsidR="00B26148" w:rsidRPr="00B26148" w:rsidRDefault="00B26148" w:rsidP="00B26148">
      <w:pPr>
        <w:rPr>
          <w:rFonts w:ascii="Tahoma" w:hAnsi="Tahoma" w:cs="Tahoma"/>
          <w:sz w:val="22"/>
          <w:szCs w:val="22"/>
          <w:lang w:val="en-IE"/>
        </w:rPr>
      </w:pPr>
    </w:p>
    <w:p w:rsidR="00B26148" w:rsidRPr="00B26148" w:rsidRDefault="00B26148" w:rsidP="00B26148">
      <w:pPr>
        <w:rPr>
          <w:rFonts w:ascii="Tahoma" w:hAnsi="Tahoma" w:cs="Tahoma"/>
          <w:b/>
          <w:iCs/>
          <w:color w:val="000000"/>
          <w:sz w:val="21"/>
          <w:szCs w:val="21"/>
          <w:lang w:val="en-IE"/>
        </w:rPr>
      </w:pPr>
      <w:r w:rsidRPr="00E448E4">
        <w:rPr>
          <w:rFonts w:ascii="Tahoma" w:hAnsi="Tahoma" w:cs="Tahoma"/>
          <w:sz w:val="21"/>
          <w:szCs w:val="21"/>
          <w:lang w:val="en-IE"/>
        </w:rPr>
        <w:t xml:space="preserve">Donegal Education and Training Board (ETB) </w:t>
      </w:r>
      <w:r w:rsidRPr="00E448E4">
        <w:rPr>
          <w:rFonts w:ascii="Tahoma" w:hAnsi="Tahoma" w:cs="Tahoma"/>
          <w:iCs/>
          <w:color w:val="000000"/>
          <w:sz w:val="21"/>
          <w:szCs w:val="21"/>
          <w:lang w:val="en-IE"/>
        </w:rPr>
        <w:t>seeks</w:t>
      </w:r>
      <w:r w:rsidRPr="00B26148">
        <w:rPr>
          <w:rFonts w:ascii="Tahoma" w:hAnsi="Tahoma" w:cs="Tahoma"/>
          <w:iCs/>
          <w:color w:val="000000"/>
          <w:sz w:val="21"/>
          <w:szCs w:val="21"/>
          <w:lang w:val="en-IE"/>
        </w:rPr>
        <w:t xml:space="preserve"> applications from suitably qualified persons for the following position</w:t>
      </w:r>
      <w:r w:rsidR="00833AE0">
        <w:rPr>
          <w:rFonts w:ascii="Tahoma" w:hAnsi="Tahoma" w:cs="Tahoma"/>
          <w:iCs/>
          <w:color w:val="000000"/>
          <w:sz w:val="21"/>
          <w:szCs w:val="21"/>
          <w:lang w:val="en-IE"/>
        </w:rPr>
        <w:t>s</w:t>
      </w:r>
      <w:r w:rsidRPr="00B26148">
        <w:rPr>
          <w:rFonts w:ascii="Tahoma" w:hAnsi="Tahoma" w:cs="Tahoma"/>
          <w:iCs/>
          <w:color w:val="000000"/>
          <w:sz w:val="21"/>
          <w:szCs w:val="21"/>
          <w:lang w:val="en-IE"/>
        </w:rPr>
        <w:t xml:space="preserve"> which may arise for the 2014/2015 session:</w:t>
      </w:r>
    </w:p>
    <w:p w:rsidR="00B26148" w:rsidRPr="00B26148" w:rsidRDefault="00B26148" w:rsidP="00B26148">
      <w:pPr>
        <w:rPr>
          <w:rFonts w:ascii="Tahoma" w:hAnsi="Tahoma" w:cs="Tahoma"/>
          <w:sz w:val="21"/>
          <w:szCs w:val="21"/>
          <w:lang w:val="en-IE"/>
        </w:rPr>
      </w:pPr>
    </w:p>
    <w:p w:rsidR="00B26148" w:rsidRPr="00B26148" w:rsidRDefault="00CF3834" w:rsidP="00B26148">
      <w:pPr>
        <w:rPr>
          <w:rFonts w:ascii="Tahoma" w:hAnsi="Tahoma" w:cs="Tahoma"/>
          <w:b/>
          <w:sz w:val="21"/>
          <w:szCs w:val="21"/>
          <w:u w:val="single"/>
          <w:lang w:val="en-IE"/>
        </w:rPr>
      </w:pPr>
      <w:r>
        <w:rPr>
          <w:rFonts w:ascii="Tahoma" w:hAnsi="Tahoma" w:cs="Tahoma"/>
          <w:b/>
          <w:sz w:val="21"/>
          <w:szCs w:val="21"/>
          <w:u w:val="single"/>
          <w:lang w:val="en-IE"/>
        </w:rPr>
        <w:t>Ref</w:t>
      </w:r>
      <w:r w:rsidR="00B26148" w:rsidRPr="00B26148">
        <w:rPr>
          <w:rFonts w:ascii="Tahoma" w:hAnsi="Tahoma" w:cs="Tahoma"/>
          <w:b/>
          <w:sz w:val="21"/>
          <w:szCs w:val="21"/>
          <w:u w:val="single"/>
          <w:lang w:val="en-IE"/>
        </w:rPr>
        <w:t xml:space="preserve"> No.</w:t>
      </w:r>
      <w:r>
        <w:rPr>
          <w:rFonts w:ascii="Tahoma" w:hAnsi="Tahoma" w:cs="Tahoma"/>
          <w:b/>
          <w:sz w:val="21"/>
          <w:szCs w:val="21"/>
          <w:u w:val="single"/>
          <w:lang w:val="en-IE"/>
        </w:rPr>
        <w:t>:</w:t>
      </w:r>
      <w:r w:rsidR="00B26148" w:rsidRPr="00B26148">
        <w:rPr>
          <w:rFonts w:ascii="Tahoma" w:hAnsi="Tahoma" w:cs="Tahoma"/>
          <w:b/>
          <w:sz w:val="21"/>
          <w:szCs w:val="21"/>
          <w:lang w:val="en-IE"/>
        </w:rPr>
        <w:tab/>
      </w:r>
      <w:r>
        <w:rPr>
          <w:rFonts w:ascii="Tahoma" w:hAnsi="Tahoma" w:cs="Tahoma"/>
          <w:b/>
          <w:sz w:val="21"/>
          <w:szCs w:val="21"/>
          <w:lang w:val="en-IE"/>
        </w:rPr>
        <w:tab/>
      </w:r>
      <w:r w:rsidR="00B26148" w:rsidRPr="00B26148">
        <w:rPr>
          <w:rFonts w:ascii="Tahoma" w:hAnsi="Tahoma" w:cs="Tahoma"/>
          <w:b/>
          <w:sz w:val="21"/>
          <w:szCs w:val="21"/>
          <w:u w:val="single"/>
          <w:lang w:val="en-IE"/>
        </w:rPr>
        <w:t>Post</w:t>
      </w:r>
      <w:r>
        <w:rPr>
          <w:rFonts w:ascii="Tahoma" w:hAnsi="Tahoma" w:cs="Tahoma"/>
          <w:b/>
          <w:sz w:val="21"/>
          <w:szCs w:val="21"/>
          <w:u w:val="single"/>
          <w:lang w:val="en-IE"/>
        </w:rPr>
        <w:t>:</w:t>
      </w:r>
    </w:p>
    <w:p w:rsidR="00B26148" w:rsidRPr="00B26148" w:rsidRDefault="00B26148" w:rsidP="00B26148">
      <w:pPr>
        <w:rPr>
          <w:rFonts w:ascii="Tahoma" w:hAnsi="Tahoma" w:cs="Tahoma"/>
          <w:sz w:val="10"/>
          <w:szCs w:val="10"/>
          <w:lang w:val="en-IE"/>
        </w:rPr>
      </w:pPr>
    </w:p>
    <w:p w:rsidR="00B26148" w:rsidRPr="00B26148" w:rsidRDefault="00B26148" w:rsidP="00B26148">
      <w:pPr>
        <w:rPr>
          <w:rFonts w:ascii="Tahoma" w:hAnsi="Tahoma" w:cs="Tahoma"/>
          <w:b/>
          <w:noProof/>
          <w:sz w:val="21"/>
          <w:szCs w:val="21"/>
          <w:lang w:val="en-IE" w:eastAsia="en-IE"/>
        </w:rPr>
      </w:pPr>
      <w:r w:rsidRPr="00B26148">
        <w:rPr>
          <w:rFonts w:ascii="Tahoma" w:hAnsi="Tahoma" w:cs="Tahoma"/>
          <w:b/>
          <w:color w:val="000000"/>
          <w:sz w:val="21"/>
          <w:szCs w:val="21"/>
          <w:lang w:val="en-IE"/>
        </w:rPr>
        <w:t>YR0</w:t>
      </w:r>
      <w:r w:rsidR="00833AE0">
        <w:rPr>
          <w:rFonts w:ascii="Tahoma" w:hAnsi="Tahoma" w:cs="Tahoma"/>
          <w:b/>
          <w:color w:val="000000"/>
          <w:sz w:val="21"/>
          <w:szCs w:val="21"/>
          <w:lang w:val="en-IE"/>
        </w:rPr>
        <w:t>2</w:t>
      </w:r>
      <w:r w:rsidRPr="00B26148">
        <w:rPr>
          <w:rFonts w:ascii="Tahoma" w:hAnsi="Tahoma" w:cs="Tahoma"/>
          <w:b/>
          <w:color w:val="000000"/>
          <w:sz w:val="21"/>
          <w:szCs w:val="21"/>
          <w:lang w:val="en-IE"/>
        </w:rPr>
        <w:t>:</w:t>
      </w:r>
      <w:r w:rsidRPr="00B26148">
        <w:rPr>
          <w:rFonts w:ascii="Tahoma" w:hAnsi="Tahoma" w:cs="Tahoma"/>
          <w:b/>
          <w:color w:val="000000"/>
          <w:sz w:val="21"/>
          <w:szCs w:val="21"/>
          <w:lang w:val="en-IE"/>
        </w:rPr>
        <w:tab/>
      </w:r>
      <w:r w:rsidRPr="00B26148">
        <w:rPr>
          <w:rFonts w:ascii="Tahoma" w:hAnsi="Tahoma" w:cs="Tahoma"/>
          <w:b/>
          <w:color w:val="000000"/>
          <w:sz w:val="21"/>
          <w:szCs w:val="21"/>
          <w:lang w:val="en-IE"/>
        </w:rPr>
        <w:tab/>
      </w:r>
      <w:r w:rsidRPr="00B26148">
        <w:rPr>
          <w:rFonts w:ascii="Tahoma" w:hAnsi="Tahoma" w:cs="Tahoma"/>
          <w:b/>
          <w:color w:val="000000"/>
          <w:sz w:val="21"/>
          <w:szCs w:val="21"/>
          <w:lang w:val="en-IE"/>
        </w:rPr>
        <w:tab/>
      </w:r>
      <w:r w:rsidR="00833AE0">
        <w:rPr>
          <w:rFonts w:ascii="Tahoma" w:hAnsi="Tahoma" w:cs="Tahoma"/>
          <w:b/>
          <w:color w:val="000000"/>
          <w:sz w:val="21"/>
          <w:szCs w:val="21"/>
          <w:lang w:val="en-IE"/>
        </w:rPr>
        <w:t>Counsellor</w:t>
      </w:r>
      <w:r w:rsidR="00CF3834">
        <w:rPr>
          <w:rFonts w:ascii="Tahoma" w:hAnsi="Tahoma" w:cs="Tahoma"/>
          <w:b/>
          <w:color w:val="000000"/>
          <w:sz w:val="21"/>
          <w:szCs w:val="21"/>
          <w:lang w:val="en-IE"/>
        </w:rPr>
        <w:t xml:space="preserve"> (Therapeutic)</w:t>
      </w:r>
      <w:r w:rsidR="00833AE0">
        <w:rPr>
          <w:rFonts w:ascii="Tahoma" w:hAnsi="Tahoma" w:cs="Tahoma"/>
          <w:b/>
          <w:color w:val="000000"/>
          <w:sz w:val="21"/>
          <w:szCs w:val="21"/>
          <w:lang w:val="en-IE"/>
        </w:rPr>
        <w:t xml:space="preserve"> for Youthreach Programme Participants</w:t>
      </w:r>
    </w:p>
    <w:p w:rsidR="00B26148" w:rsidRDefault="00B26148" w:rsidP="00B26148">
      <w:pPr>
        <w:rPr>
          <w:rFonts w:ascii="Tahoma" w:hAnsi="Tahoma" w:cs="Tahoma"/>
          <w:sz w:val="21"/>
          <w:szCs w:val="21"/>
          <w:lang w:val="en-IE"/>
        </w:rPr>
      </w:pPr>
    </w:p>
    <w:p w:rsidR="00833AE0" w:rsidRPr="00B26148" w:rsidRDefault="00833AE0" w:rsidP="00CF3834">
      <w:pPr>
        <w:rPr>
          <w:rFonts w:ascii="Tahoma" w:hAnsi="Tahoma" w:cs="Tahoma"/>
          <w:b/>
          <w:iCs/>
          <w:noProof/>
          <w:sz w:val="21"/>
          <w:szCs w:val="21"/>
          <w:lang w:val="en-IE" w:eastAsia="en-IE"/>
        </w:rPr>
      </w:pPr>
      <w:r w:rsidRPr="00B26148">
        <w:rPr>
          <w:rFonts w:ascii="Tahoma" w:hAnsi="Tahoma" w:cs="Tahoma"/>
          <w:b/>
          <w:color w:val="000000"/>
          <w:sz w:val="21"/>
          <w:szCs w:val="21"/>
          <w:lang w:val="en-IE"/>
        </w:rPr>
        <w:t>YR0</w:t>
      </w:r>
      <w:r>
        <w:rPr>
          <w:rFonts w:ascii="Tahoma" w:hAnsi="Tahoma" w:cs="Tahoma"/>
          <w:b/>
          <w:color w:val="000000"/>
          <w:sz w:val="21"/>
          <w:szCs w:val="21"/>
          <w:lang w:val="en-IE"/>
        </w:rPr>
        <w:t>3</w:t>
      </w:r>
      <w:r w:rsidRPr="00B26148">
        <w:rPr>
          <w:rFonts w:ascii="Tahoma" w:hAnsi="Tahoma" w:cs="Tahoma"/>
          <w:b/>
          <w:color w:val="000000"/>
          <w:sz w:val="21"/>
          <w:szCs w:val="21"/>
          <w:lang w:val="en-IE"/>
        </w:rPr>
        <w:t>:</w:t>
      </w:r>
      <w:r w:rsidRPr="00B26148">
        <w:rPr>
          <w:rFonts w:ascii="Tahoma" w:hAnsi="Tahoma" w:cs="Tahoma"/>
          <w:b/>
          <w:color w:val="000000"/>
          <w:sz w:val="21"/>
          <w:szCs w:val="21"/>
          <w:lang w:val="en-IE"/>
        </w:rPr>
        <w:tab/>
      </w:r>
      <w:r w:rsidRPr="00B26148">
        <w:rPr>
          <w:rFonts w:ascii="Tahoma" w:hAnsi="Tahoma" w:cs="Tahoma"/>
          <w:b/>
          <w:color w:val="000000"/>
          <w:sz w:val="21"/>
          <w:szCs w:val="21"/>
          <w:lang w:val="en-IE"/>
        </w:rPr>
        <w:tab/>
      </w:r>
      <w:r w:rsidRPr="00B26148">
        <w:rPr>
          <w:rFonts w:ascii="Tahoma" w:hAnsi="Tahoma" w:cs="Tahoma"/>
          <w:b/>
          <w:color w:val="000000"/>
          <w:sz w:val="21"/>
          <w:szCs w:val="21"/>
          <w:lang w:val="en-IE"/>
        </w:rPr>
        <w:tab/>
      </w:r>
      <w:r>
        <w:rPr>
          <w:rFonts w:ascii="Tahoma" w:hAnsi="Tahoma" w:cs="Tahoma"/>
          <w:b/>
          <w:color w:val="000000"/>
          <w:sz w:val="21"/>
          <w:szCs w:val="21"/>
          <w:lang w:val="en-IE"/>
        </w:rPr>
        <w:t>Supervision</w:t>
      </w:r>
      <w:r w:rsidRPr="00B26148">
        <w:rPr>
          <w:rFonts w:ascii="Tahoma" w:hAnsi="Tahoma" w:cs="Tahoma"/>
          <w:b/>
          <w:color w:val="000000"/>
          <w:sz w:val="21"/>
          <w:szCs w:val="21"/>
          <w:lang w:val="en-IE"/>
        </w:rPr>
        <w:t xml:space="preserve"> </w:t>
      </w:r>
      <w:r w:rsidR="00CF3834">
        <w:rPr>
          <w:rFonts w:ascii="Tahoma" w:hAnsi="Tahoma" w:cs="Tahoma"/>
          <w:b/>
          <w:color w:val="000000"/>
          <w:sz w:val="21"/>
          <w:szCs w:val="21"/>
          <w:lang w:val="en-IE"/>
        </w:rPr>
        <w:t xml:space="preserve">of Programme Delivery Staff </w:t>
      </w:r>
    </w:p>
    <w:p w:rsidR="00833AE0" w:rsidRDefault="00833AE0" w:rsidP="00B26148">
      <w:pPr>
        <w:rPr>
          <w:rFonts w:ascii="Tahoma" w:hAnsi="Tahoma" w:cs="Tahoma"/>
          <w:sz w:val="21"/>
          <w:szCs w:val="21"/>
          <w:lang w:val="en-IE"/>
        </w:rPr>
      </w:pPr>
    </w:p>
    <w:p w:rsidR="00CF3834" w:rsidRDefault="00CF3834" w:rsidP="00B26148">
      <w:pPr>
        <w:rPr>
          <w:rFonts w:ascii="Tahoma" w:hAnsi="Tahoma" w:cs="Tahoma"/>
          <w:sz w:val="21"/>
          <w:szCs w:val="21"/>
          <w:lang w:val="en-IE"/>
        </w:rPr>
      </w:pPr>
      <w:r>
        <w:rPr>
          <w:rFonts w:ascii="Tahoma" w:hAnsi="Tahoma" w:cs="Tahoma"/>
          <w:sz w:val="21"/>
          <w:szCs w:val="21"/>
          <w:lang w:val="en-IE"/>
        </w:rPr>
        <w:t xml:space="preserve">Both positions are located at the </w:t>
      </w:r>
      <w:proofErr w:type="spellStart"/>
      <w:r>
        <w:rPr>
          <w:rFonts w:ascii="Tahoma" w:hAnsi="Tahoma" w:cs="Tahoma"/>
          <w:sz w:val="21"/>
          <w:szCs w:val="21"/>
          <w:lang w:val="en-IE"/>
        </w:rPr>
        <w:t>Youthreach</w:t>
      </w:r>
      <w:proofErr w:type="spellEnd"/>
      <w:r>
        <w:rPr>
          <w:rFonts w:ascii="Tahoma" w:hAnsi="Tahoma" w:cs="Tahoma"/>
          <w:sz w:val="21"/>
          <w:szCs w:val="21"/>
          <w:lang w:val="en-IE"/>
        </w:rPr>
        <w:t xml:space="preserve"> Programme, </w:t>
      </w:r>
      <w:proofErr w:type="spellStart"/>
      <w:r>
        <w:rPr>
          <w:rFonts w:ascii="Tahoma" w:hAnsi="Tahoma" w:cs="Tahoma"/>
          <w:sz w:val="21"/>
          <w:szCs w:val="21"/>
          <w:lang w:val="en-IE"/>
        </w:rPr>
        <w:t>Ballyshannon</w:t>
      </w:r>
      <w:proofErr w:type="spellEnd"/>
      <w:r>
        <w:rPr>
          <w:rFonts w:ascii="Tahoma" w:hAnsi="Tahoma" w:cs="Tahoma"/>
          <w:sz w:val="21"/>
          <w:szCs w:val="21"/>
          <w:lang w:val="en-IE"/>
        </w:rPr>
        <w:t>.</w:t>
      </w:r>
    </w:p>
    <w:p w:rsidR="00833AE0" w:rsidRPr="00B26148" w:rsidRDefault="00833AE0" w:rsidP="00B26148">
      <w:pPr>
        <w:rPr>
          <w:rFonts w:ascii="Tahoma" w:hAnsi="Tahoma" w:cs="Tahoma"/>
          <w:sz w:val="21"/>
          <w:szCs w:val="21"/>
          <w:lang w:val="en-IE"/>
        </w:rPr>
      </w:pPr>
    </w:p>
    <w:p w:rsidR="00833AE0" w:rsidRPr="00B26148" w:rsidRDefault="00833AE0" w:rsidP="00833AE0">
      <w:pPr>
        <w:keepNext/>
        <w:keepLines/>
        <w:spacing w:before="40"/>
        <w:outlineLvl w:val="3"/>
        <w:rPr>
          <w:rFonts w:ascii="Tahoma" w:eastAsiaTheme="majorEastAsia" w:hAnsi="Tahoma" w:cs="Tahoma"/>
          <w:b/>
          <w:iCs/>
          <w:color w:val="000000"/>
          <w:sz w:val="21"/>
          <w:szCs w:val="21"/>
          <w:lang w:val="en-IE"/>
        </w:rPr>
      </w:pPr>
      <w:r w:rsidRPr="00B26148">
        <w:rPr>
          <w:rFonts w:ascii="Tahoma" w:eastAsiaTheme="majorEastAsia" w:hAnsi="Tahoma" w:cs="Tahoma"/>
          <w:b/>
          <w:iCs/>
          <w:color w:val="000000"/>
          <w:sz w:val="21"/>
          <w:szCs w:val="21"/>
          <w:lang w:val="en-IE"/>
        </w:rPr>
        <w:t>The Applicant:</w:t>
      </w:r>
    </w:p>
    <w:p w:rsidR="00833AE0" w:rsidRPr="00B26148" w:rsidRDefault="00833AE0" w:rsidP="00833AE0">
      <w:pPr>
        <w:rPr>
          <w:rFonts w:ascii="Tahoma" w:hAnsi="Tahoma" w:cs="Tahoma"/>
          <w:color w:val="000000"/>
          <w:sz w:val="21"/>
          <w:szCs w:val="21"/>
          <w:lang w:val="en-IE"/>
        </w:rPr>
      </w:pPr>
      <w:r w:rsidRPr="00B26148">
        <w:rPr>
          <w:rFonts w:ascii="Tahoma" w:hAnsi="Tahoma" w:cs="Tahoma"/>
          <w:color w:val="000000"/>
          <w:sz w:val="21"/>
          <w:szCs w:val="21"/>
          <w:lang w:val="en-IE"/>
        </w:rPr>
        <w:t xml:space="preserve">Applicants </w:t>
      </w:r>
      <w:r w:rsidR="00CF3834">
        <w:rPr>
          <w:rFonts w:ascii="Tahoma" w:hAnsi="Tahoma" w:cs="Tahoma"/>
          <w:color w:val="000000"/>
          <w:sz w:val="21"/>
          <w:szCs w:val="21"/>
          <w:lang w:val="en-IE"/>
        </w:rPr>
        <w:t>must</w:t>
      </w:r>
      <w:r w:rsidRPr="00B26148">
        <w:rPr>
          <w:rFonts w:ascii="Tahoma" w:hAnsi="Tahoma" w:cs="Tahoma"/>
          <w:color w:val="000000"/>
          <w:sz w:val="21"/>
          <w:szCs w:val="21"/>
          <w:lang w:val="en-IE"/>
        </w:rPr>
        <w:t xml:space="preserve"> possess an appropriate third level qualification and be a member of an appropriate professional organisation, e.g. ICP, IACP, IAHIP, </w:t>
      </w:r>
      <w:proofErr w:type="gramStart"/>
      <w:r w:rsidRPr="00B26148">
        <w:rPr>
          <w:rFonts w:ascii="Tahoma" w:hAnsi="Tahoma" w:cs="Tahoma"/>
          <w:color w:val="000000"/>
          <w:sz w:val="21"/>
          <w:szCs w:val="21"/>
          <w:lang w:val="en-IE"/>
        </w:rPr>
        <w:t>PSI</w:t>
      </w:r>
      <w:proofErr w:type="gramEnd"/>
      <w:r w:rsidRPr="00B26148">
        <w:rPr>
          <w:rFonts w:ascii="Tahoma" w:hAnsi="Tahoma" w:cs="Tahoma"/>
          <w:color w:val="000000"/>
          <w:sz w:val="21"/>
          <w:szCs w:val="21"/>
          <w:lang w:val="en-IE"/>
        </w:rPr>
        <w:t xml:space="preserve">.  </w:t>
      </w:r>
    </w:p>
    <w:p w:rsidR="00B26148" w:rsidRPr="00B26148" w:rsidRDefault="00B26148" w:rsidP="00B26148">
      <w:pPr>
        <w:rPr>
          <w:rFonts w:ascii="Tahoma" w:hAnsi="Tahoma" w:cs="Tahoma"/>
          <w:color w:val="000000"/>
          <w:sz w:val="21"/>
          <w:szCs w:val="21"/>
          <w:lang w:val="en-IE"/>
        </w:rPr>
      </w:pPr>
    </w:p>
    <w:p w:rsidR="00D71882" w:rsidRPr="00AF324D" w:rsidRDefault="0084428B" w:rsidP="00D71882">
      <w:pPr>
        <w:rPr>
          <w:rFonts w:ascii="Tahoma" w:hAnsi="Tahoma" w:cs="Tahoma"/>
          <w:b/>
          <w:iCs/>
          <w:color w:val="000000"/>
          <w:sz w:val="21"/>
          <w:szCs w:val="21"/>
        </w:rPr>
      </w:pPr>
      <w:r w:rsidRPr="00AF324D">
        <w:rPr>
          <w:rFonts w:ascii="Tahoma" w:hAnsi="Tahoma" w:cs="Tahoma"/>
          <w:b/>
          <w:iCs/>
          <w:color w:val="000000"/>
          <w:sz w:val="21"/>
          <w:szCs w:val="21"/>
          <w:lang w:val="en-IE"/>
        </w:rPr>
        <w:t xml:space="preserve">Closing date for receipt of completed applications is 12:00 noon on </w:t>
      </w:r>
      <w:r w:rsidR="00CF3834">
        <w:rPr>
          <w:rFonts w:ascii="Tahoma" w:hAnsi="Tahoma" w:cs="Tahoma"/>
          <w:b/>
          <w:iCs/>
          <w:color w:val="000000"/>
          <w:sz w:val="21"/>
          <w:szCs w:val="21"/>
          <w:lang w:val="en-IE"/>
        </w:rPr>
        <w:t>Tuesday</w:t>
      </w:r>
      <w:r w:rsidRPr="00AF324D">
        <w:rPr>
          <w:rFonts w:ascii="Tahoma" w:hAnsi="Tahoma" w:cs="Tahoma"/>
          <w:b/>
          <w:iCs/>
          <w:color w:val="000000"/>
          <w:sz w:val="21"/>
          <w:szCs w:val="21"/>
          <w:lang w:val="en-IE"/>
        </w:rPr>
        <w:t xml:space="preserve">, </w:t>
      </w:r>
      <w:r w:rsidR="00CF3834">
        <w:rPr>
          <w:rFonts w:ascii="Tahoma" w:hAnsi="Tahoma" w:cs="Tahoma"/>
          <w:b/>
          <w:iCs/>
          <w:color w:val="000000"/>
          <w:sz w:val="21"/>
          <w:szCs w:val="21"/>
          <w:lang w:val="en-IE"/>
        </w:rPr>
        <w:t>9</w:t>
      </w:r>
      <w:r w:rsidR="00905A69" w:rsidRPr="00905A69">
        <w:rPr>
          <w:rFonts w:ascii="Tahoma" w:hAnsi="Tahoma" w:cs="Tahoma"/>
          <w:b/>
          <w:iCs/>
          <w:color w:val="000000"/>
          <w:sz w:val="21"/>
          <w:szCs w:val="21"/>
          <w:vertAlign w:val="superscript"/>
          <w:lang w:val="en-IE"/>
        </w:rPr>
        <w:t>th</w:t>
      </w:r>
      <w:r w:rsidR="00905A69">
        <w:rPr>
          <w:rFonts w:ascii="Tahoma" w:hAnsi="Tahoma" w:cs="Tahoma"/>
          <w:b/>
          <w:iCs/>
          <w:color w:val="000000"/>
          <w:sz w:val="21"/>
          <w:szCs w:val="21"/>
          <w:lang w:val="en-IE"/>
        </w:rPr>
        <w:t xml:space="preserve"> </w:t>
      </w:r>
      <w:r w:rsidR="00B42C00">
        <w:rPr>
          <w:rFonts w:ascii="Tahoma" w:hAnsi="Tahoma" w:cs="Tahoma"/>
          <w:b/>
          <w:iCs/>
          <w:color w:val="000000"/>
          <w:sz w:val="21"/>
          <w:szCs w:val="21"/>
          <w:lang w:val="en-IE"/>
        </w:rPr>
        <w:t>Sep</w:t>
      </w:r>
      <w:bookmarkStart w:id="0" w:name="_GoBack"/>
      <w:bookmarkEnd w:id="0"/>
      <w:r w:rsidR="00CF3834">
        <w:rPr>
          <w:rFonts w:ascii="Tahoma" w:hAnsi="Tahoma" w:cs="Tahoma"/>
          <w:b/>
          <w:iCs/>
          <w:color w:val="000000"/>
          <w:sz w:val="21"/>
          <w:szCs w:val="21"/>
          <w:lang w:val="en-IE"/>
        </w:rPr>
        <w:t>tember</w:t>
      </w:r>
      <w:r w:rsidRPr="00AF324D">
        <w:rPr>
          <w:rFonts w:ascii="Tahoma" w:hAnsi="Tahoma" w:cs="Tahoma"/>
          <w:b/>
          <w:iCs/>
          <w:color w:val="000000"/>
          <w:sz w:val="21"/>
          <w:szCs w:val="21"/>
          <w:lang w:val="en-IE"/>
        </w:rPr>
        <w:t xml:space="preserve"> 201</w:t>
      </w:r>
      <w:r w:rsidR="00905A69">
        <w:rPr>
          <w:rFonts w:ascii="Tahoma" w:hAnsi="Tahoma" w:cs="Tahoma"/>
          <w:b/>
          <w:iCs/>
          <w:color w:val="000000"/>
          <w:sz w:val="21"/>
          <w:szCs w:val="21"/>
          <w:lang w:val="en-IE"/>
        </w:rPr>
        <w:t>4</w:t>
      </w:r>
      <w:r w:rsidR="00077997" w:rsidRPr="00AF324D">
        <w:rPr>
          <w:rFonts w:ascii="Tahoma" w:hAnsi="Tahoma" w:cs="Tahoma"/>
          <w:b/>
          <w:iCs/>
          <w:color w:val="000000"/>
          <w:sz w:val="21"/>
          <w:szCs w:val="21"/>
        </w:rPr>
        <w:t>.</w:t>
      </w:r>
    </w:p>
    <w:p w:rsidR="00D71882" w:rsidRPr="00AF324D" w:rsidRDefault="00D71882" w:rsidP="00D71882">
      <w:pPr>
        <w:rPr>
          <w:rFonts w:ascii="Tahoma" w:hAnsi="Tahoma" w:cs="Tahoma"/>
          <w:color w:val="000000"/>
          <w:sz w:val="21"/>
          <w:szCs w:val="21"/>
        </w:rPr>
      </w:pPr>
    </w:p>
    <w:p w:rsidR="00D71882" w:rsidRPr="00AF324D" w:rsidRDefault="00D71882" w:rsidP="00D71882">
      <w:pPr>
        <w:rPr>
          <w:rFonts w:ascii="Tahoma" w:hAnsi="Tahoma" w:cs="Tahoma"/>
          <w:b/>
          <w:iCs/>
          <w:color w:val="000000"/>
          <w:sz w:val="21"/>
          <w:szCs w:val="21"/>
        </w:rPr>
      </w:pPr>
      <w:r w:rsidRPr="00AF324D">
        <w:rPr>
          <w:rFonts w:ascii="Tahoma" w:hAnsi="Tahoma" w:cs="Tahoma"/>
          <w:b/>
          <w:iCs/>
          <w:color w:val="000000"/>
          <w:sz w:val="21"/>
          <w:szCs w:val="21"/>
        </w:rPr>
        <w:t>Please note:</w:t>
      </w:r>
    </w:p>
    <w:p w:rsidR="00D71882" w:rsidRPr="00AF324D" w:rsidRDefault="00D71882" w:rsidP="00D71882">
      <w:pPr>
        <w:numPr>
          <w:ilvl w:val="0"/>
          <w:numId w:val="8"/>
        </w:numPr>
        <w:tabs>
          <w:tab w:val="clear" w:pos="720"/>
          <w:tab w:val="num" w:pos="284"/>
        </w:tabs>
        <w:ind w:left="0" w:firstLine="0"/>
        <w:rPr>
          <w:rFonts w:ascii="Tahoma" w:hAnsi="Tahoma" w:cs="Tahoma"/>
          <w:color w:val="000000"/>
          <w:sz w:val="21"/>
          <w:szCs w:val="21"/>
        </w:rPr>
      </w:pPr>
      <w:r w:rsidRPr="00AF324D">
        <w:rPr>
          <w:rFonts w:ascii="Tahoma" w:hAnsi="Tahoma" w:cs="Tahoma"/>
          <w:iCs/>
          <w:color w:val="000000"/>
          <w:sz w:val="21"/>
          <w:szCs w:val="21"/>
        </w:rPr>
        <w:t xml:space="preserve">Completed application forms will </w:t>
      </w:r>
      <w:r w:rsidRPr="00AF324D">
        <w:rPr>
          <w:rFonts w:ascii="Tahoma" w:hAnsi="Tahoma" w:cs="Tahoma"/>
          <w:bCs/>
          <w:iCs/>
          <w:color w:val="000000"/>
          <w:sz w:val="21"/>
          <w:szCs w:val="21"/>
        </w:rPr>
        <w:t>not</w:t>
      </w:r>
      <w:r w:rsidRPr="00AF324D">
        <w:rPr>
          <w:rFonts w:ascii="Tahoma" w:hAnsi="Tahoma" w:cs="Tahoma"/>
          <w:iCs/>
          <w:color w:val="000000"/>
          <w:sz w:val="21"/>
          <w:szCs w:val="21"/>
        </w:rPr>
        <w:t xml:space="preserve"> be accepted via e-mail.</w:t>
      </w:r>
    </w:p>
    <w:p w:rsidR="00D71882" w:rsidRPr="00AF324D" w:rsidRDefault="00D71882" w:rsidP="00D71882">
      <w:pPr>
        <w:numPr>
          <w:ilvl w:val="0"/>
          <w:numId w:val="8"/>
        </w:numPr>
        <w:tabs>
          <w:tab w:val="clear" w:pos="720"/>
          <w:tab w:val="num" w:pos="284"/>
        </w:tabs>
        <w:ind w:left="0" w:firstLine="0"/>
        <w:rPr>
          <w:rFonts w:ascii="Tahoma" w:hAnsi="Tahoma" w:cs="Tahoma"/>
          <w:color w:val="000000"/>
          <w:sz w:val="21"/>
          <w:szCs w:val="21"/>
        </w:rPr>
      </w:pPr>
      <w:r w:rsidRPr="00AF324D">
        <w:rPr>
          <w:rFonts w:ascii="Tahoma" w:hAnsi="Tahoma" w:cs="Tahoma"/>
          <w:color w:val="000000"/>
          <w:sz w:val="21"/>
          <w:szCs w:val="21"/>
        </w:rPr>
        <w:t xml:space="preserve">Shortlisting of applicants </w:t>
      </w:r>
      <w:r w:rsidR="00CF3834">
        <w:rPr>
          <w:rFonts w:ascii="Tahoma" w:hAnsi="Tahoma" w:cs="Tahoma"/>
          <w:color w:val="000000"/>
          <w:sz w:val="21"/>
          <w:szCs w:val="21"/>
        </w:rPr>
        <w:t>may</w:t>
      </w:r>
      <w:r w:rsidRPr="00AF324D">
        <w:rPr>
          <w:rFonts w:ascii="Tahoma" w:hAnsi="Tahoma" w:cs="Tahoma"/>
          <w:color w:val="000000"/>
          <w:sz w:val="21"/>
          <w:szCs w:val="21"/>
        </w:rPr>
        <w:t xml:space="preserve"> take place.</w:t>
      </w:r>
    </w:p>
    <w:p w:rsidR="00D71882" w:rsidRPr="00AF324D" w:rsidRDefault="00D71882" w:rsidP="00D71882">
      <w:pPr>
        <w:numPr>
          <w:ilvl w:val="0"/>
          <w:numId w:val="8"/>
        </w:numPr>
        <w:tabs>
          <w:tab w:val="clear" w:pos="720"/>
          <w:tab w:val="num" w:pos="284"/>
        </w:tabs>
        <w:ind w:left="0" w:firstLine="0"/>
        <w:rPr>
          <w:rFonts w:ascii="Tahoma" w:hAnsi="Tahoma" w:cs="Tahoma"/>
          <w:color w:val="000000"/>
          <w:sz w:val="21"/>
          <w:szCs w:val="21"/>
        </w:rPr>
      </w:pPr>
      <w:r w:rsidRPr="00AF324D">
        <w:rPr>
          <w:rFonts w:ascii="Tahoma" w:hAnsi="Tahoma" w:cs="Tahoma"/>
          <w:color w:val="000000"/>
          <w:sz w:val="21"/>
          <w:szCs w:val="21"/>
        </w:rPr>
        <w:t>Late applications will not be considered.</w:t>
      </w:r>
    </w:p>
    <w:p w:rsidR="00D71882" w:rsidRPr="00AF324D" w:rsidRDefault="00D71882" w:rsidP="00D71882">
      <w:pPr>
        <w:jc w:val="both"/>
        <w:rPr>
          <w:rFonts w:ascii="Tahoma" w:hAnsi="Tahoma" w:cs="Tahoma"/>
          <w:color w:val="000000"/>
          <w:sz w:val="21"/>
          <w:szCs w:val="21"/>
        </w:rPr>
      </w:pPr>
    </w:p>
    <w:p w:rsidR="00D71882" w:rsidRPr="00AF324D" w:rsidRDefault="00D71882" w:rsidP="00D71882">
      <w:pPr>
        <w:jc w:val="both"/>
        <w:rPr>
          <w:rFonts w:ascii="Tahoma" w:hAnsi="Tahoma" w:cs="Tahoma"/>
          <w:b/>
          <w:color w:val="000000"/>
          <w:sz w:val="21"/>
          <w:szCs w:val="21"/>
        </w:rPr>
      </w:pPr>
      <w:r w:rsidRPr="00AF324D">
        <w:rPr>
          <w:rFonts w:ascii="Tahoma" w:hAnsi="Tahoma" w:cs="Tahoma"/>
          <w:b/>
          <w:color w:val="000000"/>
          <w:sz w:val="21"/>
          <w:szCs w:val="21"/>
        </w:rPr>
        <w:t>Contact Details:</w:t>
      </w:r>
    </w:p>
    <w:p w:rsidR="004C1DED" w:rsidRDefault="004C1DED" w:rsidP="00D71882">
      <w:pPr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Application forms and further information available from:</w:t>
      </w:r>
    </w:p>
    <w:p w:rsidR="004C1DED" w:rsidRDefault="004C1DED" w:rsidP="00D71882">
      <w:pPr>
        <w:jc w:val="both"/>
        <w:rPr>
          <w:rFonts w:ascii="Tahoma" w:hAnsi="Tahoma" w:cs="Tahoma"/>
          <w:color w:val="000000"/>
          <w:sz w:val="21"/>
          <w:szCs w:val="21"/>
        </w:rPr>
      </w:pPr>
    </w:p>
    <w:p w:rsidR="0084428B" w:rsidRPr="00AF324D" w:rsidRDefault="0084428B" w:rsidP="00D71882">
      <w:pPr>
        <w:jc w:val="both"/>
        <w:rPr>
          <w:rFonts w:ascii="Tahoma" w:hAnsi="Tahoma" w:cs="Tahoma"/>
          <w:color w:val="000000"/>
          <w:sz w:val="21"/>
          <w:szCs w:val="21"/>
        </w:rPr>
      </w:pPr>
      <w:r w:rsidRPr="00AF324D">
        <w:rPr>
          <w:rFonts w:ascii="Tahoma" w:hAnsi="Tahoma" w:cs="Tahoma"/>
          <w:color w:val="000000"/>
          <w:sz w:val="21"/>
          <w:szCs w:val="21"/>
        </w:rPr>
        <w:t>Aidan Mc Closkey</w:t>
      </w:r>
      <w:r w:rsidR="00245D19" w:rsidRPr="00AF324D">
        <w:rPr>
          <w:rFonts w:ascii="Tahoma" w:hAnsi="Tahoma" w:cs="Tahoma"/>
          <w:color w:val="000000"/>
          <w:sz w:val="21"/>
          <w:szCs w:val="21"/>
        </w:rPr>
        <w:t xml:space="preserve">, </w:t>
      </w:r>
      <w:r w:rsidRPr="00AF324D">
        <w:rPr>
          <w:rFonts w:ascii="Tahoma" w:hAnsi="Tahoma" w:cs="Tahoma"/>
          <w:color w:val="000000"/>
          <w:sz w:val="21"/>
          <w:szCs w:val="21"/>
        </w:rPr>
        <w:t>HR</w:t>
      </w:r>
      <w:r w:rsidR="00D71882" w:rsidRPr="00AF324D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AF324D">
        <w:rPr>
          <w:rFonts w:ascii="Tahoma" w:hAnsi="Tahoma" w:cs="Tahoma"/>
          <w:color w:val="000000"/>
          <w:sz w:val="21"/>
          <w:szCs w:val="21"/>
        </w:rPr>
        <w:t>Operations Officer</w:t>
      </w:r>
      <w:r w:rsidR="00245D19" w:rsidRPr="00AF324D">
        <w:rPr>
          <w:rFonts w:ascii="Tahoma" w:hAnsi="Tahoma" w:cs="Tahoma"/>
          <w:color w:val="000000"/>
          <w:sz w:val="21"/>
          <w:szCs w:val="21"/>
        </w:rPr>
        <w:t xml:space="preserve">, </w:t>
      </w:r>
    </w:p>
    <w:p w:rsidR="00152183" w:rsidRPr="00AF324D" w:rsidRDefault="00905A69" w:rsidP="00245D19">
      <w:pPr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Donegal ETB</w:t>
      </w:r>
      <w:r w:rsidR="00245D19" w:rsidRPr="00AF324D">
        <w:rPr>
          <w:rFonts w:ascii="Tahoma" w:hAnsi="Tahoma" w:cs="Tahoma"/>
          <w:color w:val="000000"/>
          <w:sz w:val="21"/>
          <w:szCs w:val="21"/>
        </w:rPr>
        <w:t xml:space="preserve">, </w:t>
      </w:r>
      <w:r w:rsidR="0084428B" w:rsidRPr="00AF324D">
        <w:rPr>
          <w:rFonts w:ascii="Tahoma" w:hAnsi="Tahoma" w:cs="Tahoma"/>
          <w:color w:val="000000"/>
          <w:sz w:val="21"/>
          <w:szCs w:val="21"/>
        </w:rPr>
        <w:t>Administrative</w:t>
      </w:r>
      <w:r w:rsidR="00D71882" w:rsidRPr="00AF324D">
        <w:rPr>
          <w:rFonts w:ascii="Tahoma" w:hAnsi="Tahoma" w:cs="Tahoma"/>
          <w:color w:val="000000"/>
          <w:sz w:val="21"/>
          <w:szCs w:val="21"/>
        </w:rPr>
        <w:t xml:space="preserve"> Offices, </w:t>
      </w:r>
      <w:proofErr w:type="spellStart"/>
      <w:r w:rsidR="00D71882" w:rsidRPr="00AF324D">
        <w:rPr>
          <w:rFonts w:ascii="Tahoma" w:hAnsi="Tahoma" w:cs="Tahoma"/>
          <w:color w:val="000000"/>
          <w:sz w:val="21"/>
          <w:szCs w:val="21"/>
        </w:rPr>
        <w:t>Ard</w:t>
      </w:r>
      <w:proofErr w:type="spellEnd"/>
      <w:r w:rsidR="00D71882" w:rsidRPr="00AF324D">
        <w:rPr>
          <w:rFonts w:ascii="Tahoma" w:hAnsi="Tahoma" w:cs="Tahoma"/>
          <w:color w:val="000000"/>
          <w:sz w:val="21"/>
          <w:szCs w:val="21"/>
        </w:rPr>
        <w:t xml:space="preserve"> O’Donnell, </w:t>
      </w:r>
      <w:proofErr w:type="spellStart"/>
      <w:r w:rsidR="00D71882" w:rsidRPr="00AF324D">
        <w:rPr>
          <w:rFonts w:ascii="Tahoma" w:hAnsi="Tahoma" w:cs="Tahoma"/>
          <w:color w:val="000000"/>
          <w:sz w:val="21"/>
          <w:szCs w:val="21"/>
        </w:rPr>
        <w:t>Letterkenny</w:t>
      </w:r>
      <w:proofErr w:type="spellEnd"/>
      <w:r w:rsidR="00D71882" w:rsidRPr="00AF324D">
        <w:rPr>
          <w:rFonts w:ascii="Tahoma" w:hAnsi="Tahoma" w:cs="Tahoma"/>
          <w:color w:val="000000"/>
          <w:sz w:val="21"/>
          <w:szCs w:val="21"/>
        </w:rPr>
        <w:t>, Co. Donegal</w:t>
      </w:r>
      <w:r w:rsidR="00245D19" w:rsidRPr="00AF324D">
        <w:rPr>
          <w:rFonts w:ascii="Tahoma" w:hAnsi="Tahoma" w:cs="Tahoma"/>
          <w:color w:val="000000"/>
          <w:sz w:val="21"/>
          <w:szCs w:val="21"/>
        </w:rPr>
        <w:t xml:space="preserve"> </w:t>
      </w:r>
    </w:p>
    <w:p w:rsidR="0084428B" w:rsidRPr="00AF324D" w:rsidRDefault="0084428B" w:rsidP="00245D19">
      <w:pPr>
        <w:jc w:val="both"/>
        <w:rPr>
          <w:rFonts w:ascii="Tahoma" w:hAnsi="Tahoma" w:cs="Tahoma"/>
          <w:color w:val="000000"/>
          <w:sz w:val="21"/>
          <w:szCs w:val="21"/>
        </w:rPr>
      </w:pPr>
    </w:p>
    <w:p w:rsidR="00AE028A" w:rsidRPr="00AF324D" w:rsidRDefault="00245D19" w:rsidP="00245D19">
      <w:pPr>
        <w:jc w:val="both"/>
        <w:rPr>
          <w:rFonts w:ascii="Tahoma" w:hAnsi="Tahoma" w:cs="Tahoma"/>
          <w:b/>
          <w:iCs/>
          <w:color w:val="000000"/>
          <w:sz w:val="21"/>
          <w:szCs w:val="21"/>
        </w:rPr>
      </w:pPr>
      <w:r w:rsidRPr="00AF324D">
        <w:rPr>
          <w:rFonts w:ascii="Tahoma" w:hAnsi="Tahoma" w:cs="Tahoma"/>
          <w:color w:val="000000"/>
          <w:sz w:val="21"/>
          <w:szCs w:val="21"/>
        </w:rPr>
        <w:t>T</w:t>
      </w:r>
      <w:r w:rsidR="00D71882" w:rsidRPr="00AF324D">
        <w:rPr>
          <w:rFonts w:ascii="Tahoma" w:hAnsi="Tahoma" w:cs="Tahoma"/>
          <w:color w:val="000000"/>
          <w:sz w:val="21"/>
          <w:szCs w:val="21"/>
        </w:rPr>
        <w:t xml:space="preserve">: (074) </w:t>
      </w:r>
      <w:proofErr w:type="gramStart"/>
      <w:r w:rsidR="00D71882" w:rsidRPr="00AF324D">
        <w:rPr>
          <w:rFonts w:ascii="Tahoma" w:hAnsi="Tahoma" w:cs="Tahoma"/>
          <w:color w:val="000000"/>
          <w:sz w:val="21"/>
          <w:szCs w:val="21"/>
        </w:rPr>
        <w:t>91615</w:t>
      </w:r>
      <w:r w:rsidR="002A102B" w:rsidRPr="00AF324D">
        <w:rPr>
          <w:rFonts w:ascii="Tahoma" w:hAnsi="Tahoma" w:cs="Tahoma"/>
          <w:color w:val="000000"/>
          <w:sz w:val="21"/>
          <w:szCs w:val="21"/>
        </w:rPr>
        <w:t>95</w:t>
      </w:r>
      <w:r w:rsidRPr="00AF324D">
        <w:rPr>
          <w:rFonts w:ascii="Tahoma" w:hAnsi="Tahoma" w:cs="Tahoma"/>
          <w:color w:val="000000"/>
          <w:sz w:val="21"/>
          <w:szCs w:val="21"/>
        </w:rPr>
        <w:t xml:space="preserve">  </w:t>
      </w:r>
      <w:r w:rsidR="00D71882" w:rsidRPr="00AF324D">
        <w:rPr>
          <w:rFonts w:ascii="Tahoma" w:hAnsi="Tahoma" w:cs="Tahoma"/>
          <w:color w:val="000000"/>
          <w:sz w:val="21"/>
          <w:szCs w:val="21"/>
        </w:rPr>
        <w:t>F</w:t>
      </w:r>
      <w:proofErr w:type="gramEnd"/>
      <w:r w:rsidR="00D71882" w:rsidRPr="00AF324D">
        <w:rPr>
          <w:rFonts w:ascii="Tahoma" w:hAnsi="Tahoma" w:cs="Tahoma"/>
          <w:color w:val="000000"/>
          <w:sz w:val="21"/>
          <w:szCs w:val="21"/>
        </w:rPr>
        <w:t>: (074) 9161544    E-mail:</w:t>
      </w:r>
      <w:r w:rsidR="00D71882" w:rsidRPr="00AF324D">
        <w:rPr>
          <w:rFonts w:ascii="Tahoma" w:hAnsi="Tahoma" w:cs="Tahoma"/>
          <w:color w:val="333333"/>
          <w:sz w:val="21"/>
          <w:szCs w:val="21"/>
        </w:rPr>
        <w:t xml:space="preserve"> </w:t>
      </w:r>
      <w:hyperlink r:id="rId6" w:history="1">
        <w:r w:rsidR="00905A69" w:rsidRPr="005B4B3D">
          <w:rPr>
            <w:rStyle w:val="Hyperlink"/>
            <w:rFonts w:ascii="Tahoma" w:hAnsi="Tahoma" w:cs="Tahoma"/>
            <w:sz w:val="21"/>
            <w:szCs w:val="21"/>
          </w:rPr>
          <w:t>aidan@donegaletb.ie</w:t>
        </w:r>
      </w:hyperlink>
      <w:r w:rsidR="00E85AC2" w:rsidRPr="00AF324D">
        <w:rPr>
          <w:rFonts w:ascii="Tahoma" w:hAnsi="Tahoma" w:cs="Tahoma"/>
          <w:color w:val="333333"/>
          <w:sz w:val="21"/>
          <w:szCs w:val="21"/>
        </w:rPr>
        <w:t xml:space="preserve"> </w:t>
      </w:r>
    </w:p>
    <w:p w:rsidR="00CF3834" w:rsidRDefault="00CF3834" w:rsidP="002D701E">
      <w:pPr>
        <w:jc w:val="both"/>
        <w:rPr>
          <w:rFonts w:ascii="Tahoma" w:hAnsi="Tahoma" w:cs="Tahoma"/>
          <w:b/>
          <w:iCs/>
          <w:color w:val="000000"/>
          <w:sz w:val="21"/>
          <w:szCs w:val="21"/>
        </w:rPr>
      </w:pPr>
    </w:p>
    <w:p w:rsidR="00CF3834" w:rsidRDefault="00CF3834" w:rsidP="002D701E">
      <w:pPr>
        <w:jc w:val="both"/>
        <w:rPr>
          <w:rFonts w:ascii="Tahoma" w:hAnsi="Tahoma" w:cs="Tahoma"/>
          <w:b/>
          <w:iCs/>
          <w:color w:val="000000"/>
          <w:sz w:val="21"/>
          <w:szCs w:val="21"/>
        </w:rPr>
      </w:pPr>
    </w:p>
    <w:p w:rsidR="002D701E" w:rsidRDefault="002D701E" w:rsidP="002D701E">
      <w:pPr>
        <w:jc w:val="both"/>
        <w:rPr>
          <w:rFonts w:ascii="Tahoma" w:hAnsi="Tahoma" w:cs="Tahoma"/>
          <w:b/>
          <w:iCs/>
          <w:color w:val="000000"/>
          <w:sz w:val="21"/>
          <w:szCs w:val="21"/>
        </w:rPr>
      </w:pPr>
      <w:r w:rsidRPr="002D701E">
        <w:rPr>
          <w:rFonts w:ascii="Tahoma" w:hAnsi="Tahoma" w:cs="Tahoma"/>
          <w:b/>
          <w:iCs/>
          <w:color w:val="000000"/>
          <w:sz w:val="21"/>
          <w:szCs w:val="21"/>
        </w:rPr>
        <w:t>Youthreach is co-funded by the Irish Government and EU under the National Development Plan.</w:t>
      </w:r>
    </w:p>
    <w:p w:rsidR="00CF3834" w:rsidRPr="002D701E" w:rsidRDefault="00CF3834" w:rsidP="002D701E">
      <w:pPr>
        <w:jc w:val="both"/>
        <w:rPr>
          <w:rFonts w:ascii="Tahoma" w:hAnsi="Tahoma" w:cs="Tahoma"/>
          <w:b/>
          <w:iCs/>
          <w:color w:val="000000"/>
          <w:sz w:val="21"/>
          <w:szCs w:val="21"/>
        </w:rPr>
      </w:pPr>
    </w:p>
    <w:p w:rsidR="002D701E" w:rsidRPr="002D701E" w:rsidRDefault="002D701E" w:rsidP="002D701E">
      <w:pPr>
        <w:jc w:val="both"/>
        <w:rPr>
          <w:rFonts w:ascii="Tahoma" w:hAnsi="Tahoma" w:cs="Tahoma"/>
          <w:b/>
          <w:iCs/>
          <w:color w:val="000000"/>
          <w:sz w:val="21"/>
          <w:szCs w:val="21"/>
        </w:rPr>
      </w:pPr>
    </w:p>
    <w:p w:rsidR="002D701E" w:rsidRPr="002D701E" w:rsidRDefault="002D701E" w:rsidP="002D701E">
      <w:pPr>
        <w:jc w:val="both"/>
        <w:rPr>
          <w:rFonts w:ascii="Tahoma" w:hAnsi="Tahoma" w:cs="Tahoma"/>
          <w:b/>
          <w:iCs/>
          <w:color w:val="000000"/>
          <w:sz w:val="21"/>
          <w:szCs w:val="21"/>
        </w:rPr>
      </w:pPr>
      <w:r w:rsidRPr="002D701E">
        <w:rPr>
          <w:rFonts w:ascii="Tahoma" w:hAnsi="Tahoma" w:cs="Tahoma"/>
          <w:b/>
          <w:iCs/>
          <w:noProof/>
          <w:color w:val="000000"/>
          <w:sz w:val="21"/>
          <w:szCs w:val="21"/>
          <w:lang w:val="en-IE" w:eastAsia="en-I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147955</wp:posOffset>
            </wp:positionV>
            <wp:extent cx="2457450" cy="800100"/>
            <wp:effectExtent l="19050" t="0" r="0" b="0"/>
            <wp:wrapSquare wrapText="bothSides"/>
            <wp:docPr id="11" name="Picture 2" descr="10198 EU-ERDF English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198 EU-ERDF English 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701E">
        <w:rPr>
          <w:rFonts w:ascii="Tahoma" w:hAnsi="Tahoma" w:cs="Tahoma"/>
          <w:b/>
          <w:iCs/>
          <w:noProof/>
          <w:color w:val="000000"/>
          <w:sz w:val="21"/>
          <w:szCs w:val="21"/>
          <w:lang w:val="en-IE"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2695575" cy="981075"/>
            <wp:effectExtent l="19050" t="0" r="9525" b="0"/>
            <wp:wrapSquare wrapText="bothSides"/>
            <wp:docPr id="10" name="Picture 6" descr="Ireland eu fun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reland eu fund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701E" w:rsidRPr="002D701E" w:rsidRDefault="002D701E" w:rsidP="002D701E">
      <w:pPr>
        <w:jc w:val="both"/>
        <w:rPr>
          <w:rFonts w:ascii="Tahoma" w:hAnsi="Tahoma" w:cs="Tahoma"/>
          <w:b/>
          <w:iCs/>
          <w:color w:val="000000"/>
          <w:sz w:val="21"/>
          <w:szCs w:val="21"/>
        </w:rPr>
      </w:pPr>
      <w:r w:rsidRPr="002D701E">
        <w:rPr>
          <w:rFonts w:ascii="Tahoma" w:hAnsi="Tahoma" w:cs="Tahoma"/>
          <w:b/>
          <w:iCs/>
          <w:color w:val="000000"/>
          <w:sz w:val="21"/>
          <w:szCs w:val="21"/>
        </w:rPr>
        <w:t xml:space="preserve"> </w:t>
      </w:r>
    </w:p>
    <w:p w:rsidR="002D701E" w:rsidRPr="002D701E" w:rsidRDefault="002D701E" w:rsidP="002D701E">
      <w:pPr>
        <w:jc w:val="both"/>
        <w:rPr>
          <w:rFonts w:ascii="Tahoma" w:hAnsi="Tahoma" w:cs="Tahoma"/>
          <w:b/>
          <w:iCs/>
          <w:color w:val="000000"/>
          <w:sz w:val="21"/>
          <w:szCs w:val="21"/>
        </w:rPr>
      </w:pPr>
    </w:p>
    <w:p w:rsidR="002D701E" w:rsidRPr="002D701E" w:rsidRDefault="002D701E" w:rsidP="002D701E">
      <w:pPr>
        <w:jc w:val="both"/>
        <w:rPr>
          <w:rFonts w:ascii="Tahoma" w:hAnsi="Tahoma" w:cs="Tahoma"/>
          <w:b/>
          <w:iCs/>
          <w:color w:val="000000"/>
          <w:sz w:val="21"/>
          <w:szCs w:val="21"/>
        </w:rPr>
      </w:pPr>
    </w:p>
    <w:p w:rsidR="002D701E" w:rsidRPr="002D701E" w:rsidRDefault="002D701E" w:rsidP="002D701E">
      <w:pPr>
        <w:jc w:val="both"/>
        <w:rPr>
          <w:rFonts w:ascii="Tahoma" w:hAnsi="Tahoma" w:cs="Tahoma"/>
          <w:b/>
          <w:iCs/>
          <w:color w:val="000000"/>
          <w:sz w:val="21"/>
          <w:szCs w:val="21"/>
        </w:rPr>
      </w:pPr>
    </w:p>
    <w:p w:rsidR="002D701E" w:rsidRPr="002D701E" w:rsidRDefault="002D701E" w:rsidP="002D701E">
      <w:pPr>
        <w:jc w:val="both"/>
        <w:rPr>
          <w:rFonts w:ascii="Tahoma" w:hAnsi="Tahoma" w:cs="Tahoma"/>
          <w:b/>
          <w:iCs/>
          <w:color w:val="000000"/>
          <w:sz w:val="21"/>
          <w:szCs w:val="21"/>
        </w:rPr>
      </w:pPr>
    </w:p>
    <w:p w:rsidR="002D701E" w:rsidRPr="002D701E" w:rsidRDefault="002D701E" w:rsidP="002D701E">
      <w:pPr>
        <w:jc w:val="both"/>
        <w:rPr>
          <w:rFonts w:ascii="Tahoma" w:hAnsi="Tahoma" w:cs="Tahoma"/>
          <w:b/>
          <w:iCs/>
          <w:color w:val="000000"/>
          <w:sz w:val="21"/>
          <w:szCs w:val="21"/>
        </w:rPr>
      </w:pPr>
    </w:p>
    <w:p w:rsidR="00FC2F0A" w:rsidRPr="00AF324D" w:rsidRDefault="002D701E">
      <w:pPr>
        <w:jc w:val="both"/>
        <w:rPr>
          <w:rFonts w:ascii="Tahoma" w:hAnsi="Tahoma" w:cs="Tahoma"/>
          <w:b/>
          <w:iCs/>
          <w:color w:val="000000"/>
          <w:sz w:val="21"/>
          <w:szCs w:val="21"/>
        </w:rPr>
      </w:pPr>
      <w:r w:rsidRPr="002D701E">
        <w:rPr>
          <w:rFonts w:ascii="Tahoma" w:hAnsi="Tahoma" w:cs="Tahoma"/>
          <w:b/>
          <w:iCs/>
          <w:noProof/>
          <w:color w:val="000000"/>
          <w:sz w:val="21"/>
          <w:szCs w:val="21"/>
          <w:lang w:val="en-IE" w:eastAsia="en-I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2072005</wp:posOffset>
            </wp:positionH>
            <wp:positionV relativeFrom="paragraph">
              <wp:posOffset>29210</wp:posOffset>
            </wp:positionV>
            <wp:extent cx="1838325" cy="723900"/>
            <wp:effectExtent l="19050" t="0" r="9525" b="0"/>
            <wp:wrapSquare wrapText="bothSides"/>
            <wp:docPr id="9" name="Picture 2" descr="youthre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uthreac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701E">
        <w:rPr>
          <w:rFonts w:ascii="Tahoma" w:hAnsi="Tahoma" w:cs="Tahoma"/>
          <w:b/>
          <w:iCs/>
          <w:noProof/>
          <w:color w:val="000000"/>
          <w:sz w:val="21"/>
          <w:szCs w:val="21"/>
          <w:lang w:val="en-IE" w:eastAsia="en-IE"/>
        </w:rPr>
        <w:drawing>
          <wp:inline distT="0" distB="0" distL="0" distR="0">
            <wp:extent cx="800100" cy="590550"/>
            <wp:effectExtent l="19050" t="0" r="0" b="0"/>
            <wp:docPr id="37" name="Picture 37" descr="med1_green_tag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ed1_green_tagl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01E">
        <w:rPr>
          <w:rFonts w:ascii="Tahoma" w:hAnsi="Tahoma" w:cs="Tahoma"/>
          <w:b/>
          <w:iCs/>
          <w:color w:val="000000"/>
          <w:sz w:val="21"/>
          <w:szCs w:val="21"/>
        </w:rPr>
        <w:tab/>
      </w:r>
      <w:r w:rsidRPr="002D701E">
        <w:rPr>
          <w:rFonts w:ascii="Tahoma" w:hAnsi="Tahoma" w:cs="Tahoma"/>
          <w:b/>
          <w:iCs/>
          <w:color w:val="000000"/>
          <w:sz w:val="21"/>
          <w:szCs w:val="21"/>
        </w:rPr>
        <w:tab/>
      </w:r>
      <w:r w:rsidRPr="002D701E">
        <w:rPr>
          <w:rFonts w:ascii="Tahoma" w:hAnsi="Tahoma" w:cs="Tahoma"/>
          <w:b/>
          <w:iCs/>
          <w:color w:val="000000"/>
          <w:sz w:val="21"/>
          <w:szCs w:val="21"/>
        </w:rPr>
        <w:tab/>
        <w:t xml:space="preserve">                       </w:t>
      </w:r>
      <w:r w:rsidRPr="002D701E">
        <w:rPr>
          <w:rFonts w:ascii="Tahoma" w:hAnsi="Tahoma" w:cs="Tahoma"/>
          <w:b/>
          <w:iCs/>
          <w:color w:val="000000"/>
          <w:sz w:val="21"/>
          <w:szCs w:val="21"/>
        </w:rPr>
        <w:tab/>
      </w:r>
      <w:r w:rsidRPr="002D701E">
        <w:rPr>
          <w:rFonts w:ascii="Tahoma" w:hAnsi="Tahoma" w:cs="Tahoma"/>
          <w:b/>
          <w:iCs/>
          <w:color w:val="000000"/>
          <w:sz w:val="21"/>
          <w:szCs w:val="21"/>
        </w:rPr>
        <w:tab/>
      </w:r>
      <w:r w:rsidRPr="002D701E">
        <w:rPr>
          <w:rFonts w:ascii="Tahoma" w:hAnsi="Tahoma" w:cs="Tahoma"/>
          <w:b/>
          <w:iCs/>
          <w:noProof/>
          <w:color w:val="000000"/>
          <w:sz w:val="21"/>
          <w:szCs w:val="21"/>
          <w:lang w:val="en-IE" w:eastAsia="en-IE"/>
        </w:rPr>
        <w:drawing>
          <wp:inline distT="0" distB="0" distL="0" distR="0">
            <wp:extent cx="952500" cy="647700"/>
            <wp:effectExtent l="19050" t="0" r="0" b="0"/>
            <wp:docPr id="38" name="Picture 3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2F0A" w:rsidRPr="00AF324D" w:rsidSect="00DE7A8A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86278"/>
    <w:multiLevelType w:val="hybridMultilevel"/>
    <w:tmpl w:val="3D8A54DA"/>
    <w:lvl w:ilvl="0" w:tplc="83FE1462">
      <w:start w:val="1"/>
      <w:numFmt w:val="lowerRoman"/>
      <w:lvlText w:val="(%1)"/>
      <w:lvlJc w:val="left"/>
      <w:pPr>
        <w:tabs>
          <w:tab w:val="num" w:pos="2175"/>
        </w:tabs>
        <w:ind w:left="2175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">
    <w:nsid w:val="09384C17"/>
    <w:multiLevelType w:val="singleLevel"/>
    <w:tmpl w:val="B3F69174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sz w:val="28"/>
      </w:rPr>
    </w:lvl>
  </w:abstractNum>
  <w:abstractNum w:abstractNumId="2">
    <w:nsid w:val="2E7A4228"/>
    <w:multiLevelType w:val="singleLevel"/>
    <w:tmpl w:val="B3F69174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sz w:val="28"/>
      </w:rPr>
    </w:lvl>
  </w:abstractNum>
  <w:abstractNum w:abstractNumId="3">
    <w:nsid w:val="3D8146A1"/>
    <w:multiLevelType w:val="hybridMultilevel"/>
    <w:tmpl w:val="86560B5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851419"/>
    <w:multiLevelType w:val="hybridMultilevel"/>
    <w:tmpl w:val="74AC6F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E602C1"/>
    <w:multiLevelType w:val="singleLevel"/>
    <w:tmpl w:val="61A2FE6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792"/>
      </w:pPr>
      <w:rPr>
        <w:rFonts w:ascii="Symbol" w:hAnsi="Symbol" w:hint="default"/>
        <w:sz w:val="28"/>
      </w:rPr>
    </w:lvl>
  </w:abstractNum>
  <w:abstractNum w:abstractNumId="6">
    <w:nsid w:val="55766162"/>
    <w:multiLevelType w:val="singleLevel"/>
    <w:tmpl w:val="B3F69174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sz w:val="28"/>
      </w:rPr>
    </w:lvl>
  </w:abstractNum>
  <w:abstractNum w:abstractNumId="7">
    <w:nsid w:val="593E6937"/>
    <w:multiLevelType w:val="hybridMultilevel"/>
    <w:tmpl w:val="775687C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AAF"/>
    <w:rsid w:val="00052862"/>
    <w:rsid w:val="000561A5"/>
    <w:rsid w:val="00077997"/>
    <w:rsid w:val="00097649"/>
    <w:rsid w:val="000C18BE"/>
    <w:rsid w:val="000D4DBD"/>
    <w:rsid w:val="000E5940"/>
    <w:rsid w:val="000F4D36"/>
    <w:rsid w:val="00104F5B"/>
    <w:rsid w:val="00152183"/>
    <w:rsid w:val="00154030"/>
    <w:rsid w:val="0017608F"/>
    <w:rsid w:val="001A218F"/>
    <w:rsid w:val="001B08C8"/>
    <w:rsid w:val="001C11B4"/>
    <w:rsid w:val="001F2F9C"/>
    <w:rsid w:val="00211ED3"/>
    <w:rsid w:val="00245D19"/>
    <w:rsid w:val="00250B56"/>
    <w:rsid w:val="00261BF7"/>
    <w:rsid w:val="002A102B"/>
    <w:rsid w:val="002C2684"/>
    <w:rsid w:val="002D701E"/>
    <w:rsid w:val="0030359A"/>
    <w:rsid w:val="00312ADE"/>
    <w:rsid w:val="00313E6B"/>
    <w:rsid w:val="00343ED3"/>
    <w:rsid w:val="00392877"/>
    <w:rsid w:val="003E7C00"/>
    <w:rsid w:val="003F0073"/>
    <w:rsid w:val="004417E6"/>
    <w:rsid w:val="004A0203"/>
    <w:rsid w:val="004A55BB"/>
    <w:rsid w:val="004C1DED"/>
    <w:rsid w:val="004D0492"/>
    <w:rsid w:val="00512097"/>
    <w:rsid w:val="00523D1E"/>
    <w:rsid w:val="00546731"/>
    <w:rsid w:val="00573701"/>
    <w:rsid w:val="00576988"/>
    <w:rsid w:val="00595BEA"/>
    <w:rsid w:val="005967D9"/>
    <w:rsid w:val="005D536E"/>
    <w:rsid w:val="005E4BAB"/>
    <w:rsid w:val="0064615C"/>
    <w:rsid w:val="00661AA0"/>
    <w:rsid w:val="0067792F"/>
    <w:rsid w:val="00687197"/>
    <w:rsid w:val="006B40FC"/>
    <w:rsid w:val="006E39B7"/>
    <w:rsid w:val="006F2038"/>
    <w:rsid w:val="00732F87"/>
    <w:rsid w:val="00750810"/>
    <w:rsid w:val="007A6F67"/>
    <w:rsid w:val="00811A14"/>
    <w:rsid w:val="00833AE0"/>
    <w:rsid w:val="0084428B"/>
    <w:rsid w:val="0085141C"/>
    <w:rsid w:val="0087256C"/>
    <w:rsid w:val="00873BD1"/>
    <w:rsid w:val="008969E3"/>
    <w:rsid w:val="008A7806"/>
    <w:rsid w:val="008E1755"/>
    <w:rsid w:val="008E7B70"/>
    <w:rsid w:val="008F79B1"/>
    <w:rsid w:val="00905A69"/>
    <w:rsid w:val="00912791"/>
    <w:rsid w:val="00931CEB"/>
    <w:rsid w:val="009408B6"/>
    <w:rsid w:val="00985278"/>
    <w:rsid w:val="009952F1"/>
    <w:rsid w:val="009D623C"/>
    <w:rsid w:val="009E303F"/>
    <w:rsid w:val="00A52239"/>
    <w:rsid w:val="00AE028A"/>
    <w:rsid w:val="00AF324D"/>
    <w:rsid w:val="00AF74CA"/>
    <w:rsid w:val="00B26148"/>
    <w:rsid w:val="00B42C00"/>
    <w:rsid w:val="00B821E6"/>
    <w:rsid w:val="00BE4B18"/>
    <w:rsid w:val="00C24356"/>
    <w:rsid w:val="00C34163"/>
    <w:rsid w:val="00C35AE5"/>
    <w:rsid w:val="00CA7EA9"/>
    <w:rsid w:val="00CF3834"/>
    <w:rsid w:val="00D23F2E"/>
    <w:rsid w:val="00D52AAF"/>
    <w:rsid w:val="00D71882"/>
    <w:rsid w:val="00DA0B4D"/>
    <w:rsid w:val="00DD4607"/>
    <w:rsid w:val="00DE7A8A"/>
    <w:rsid w:val="00DF4515"/>
    <w:rsid w:val="00E448E4"/>
    <w:rsid w:val="00E82B57"/>
    <w:rsid w:val="00E85AC2"/>
    <w:rsid w:val="00F123BE"/>
    <w:rsid w:val="00F21B0F"/>
    <w:rsid w:val="00F4151E"/>
    <w:rsid w:val="00F41EB7"/>
    <w:rsid w:val="00F5474D"/>
    <w:rsid w:val="00F609D1"/>
    <w:rsid w:val="00F61590"/>
    <w:rsid w:val="00F701FC"/>
    <w:rsid w:val="00F80ED5"/>
    <w:rsid w:val="00F90F41"/>
    <w:rsid w:val="00FB2CB9"/>
    <w:rsid w:val="00FC2F0A"/>
    <w:rsid w:val="00FD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61A6340-B096-4BE9-8D16-5223C35F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515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DF4515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DF4515"/>
    <w:pPr>
      <w:keepNext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jc w:val="center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DF4515"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DF4515"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DF4515"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hd w:val="clear" w:color="auto" w:fill="000000"/>
      <w:jc w:val="center"/>
      <w:outlineLvl w:val="4"/>
    </w:pPr>
    <w:rPr>
      <w:rFonts w:ascii="Comic Sans MS" w:hAnsi="Comic Sans MS"/>
      <w:b/>
      <w:sz w:val="3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F4515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DF4515"/>
    <w:rPr>
      <w:sz w:val="20"/>
    </w:rPr>
  </w:style>
  <w:style w:type="character" w:styleId="Hyperlink">
    <w:name w:val="Hyperlink"/>
    <w:basedOn w:val="DefaultParagraphFont"/>
    <w:rsid w:val="00DF4515"/>
    <w:rPr>
      <w:color w:val="0000FF"/>
      <w:u w:val="single"/>
    </w:rPr>
  </w:style>
  <w:style w:type="paragraph" w:styleId="BodyText">
    <w:name w:val="Body Text"/>
    <w:basedOn w:val="Normal"/>
    <w:rsid w:val="00DF451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  <w:rPr>
      <w:i/>
    </w:rPr>
  </w:style>
  <w:style w:type="paragraph" w:styleId="BodyText2">
    <w:name w:val="Body Text 2"/>
    <w:basedOn w:val="Normal"/>
    <w:rsid w:val="00DF451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jc w:val="both"/>
    </w:pPr>
    <w:rPr>
      <w:i/>
    </w:rPr>
  </w:style>
  <w:style w:type="paragraph" w:styleId="Title">
    <w:name w:val="Title"/>
    <w:basedOn w:val="Normal"/>
    <w:qFormat/>
    <w:rsid w:val="00DF451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hd w:val="clear" w:color="auto" w:fill="000000"/>
      <w:jc w:val="center"/>
    </w:pPr>
    <w:rPr>
      <w:rFonts w:ascii="Comic Sans MS" w:hAnsi="Comic Sans MS"/>
      <w:b/>
      <w:sz w:val="36"/>
      <w:szCs w:val="29"/>
    </w:rPr>
  </w:style>
  <w:style w:type="paragraph" w:styleId="BodyText3">
    <w:name w:val="Body Text 3"/>
    <w:basedOn w:val="Normal"/>
    <w:rsid w:val="00DF451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  <w:rPr>
      <w:rFonts w:ascii="Comic Sans MS" w:hAnsi="Comic Sans MS"/>
      <w:b/>
      <w:iCs/>
      <w:sz w:val="20"/>
      <w:szCs w:val="22"/>
    </w:rPr>
  </w:style>
  <w:style w:type="character" w:styleId="FollowedHyperlink">
    <w:name w:val="FollowedHyperlink"/>
    <w:basedOn w:val="DefaultParagraphFont"/>
    <w:rsid w:val="00DF4515"/>
    <w:rPr>
      <w:color w:val="800080"/>
      <w:u w:val="single"/>
    </w:rPr>
  </w:style>
  <w:style w:type="paragraph" w:styleId="BalloonText">
    <w:name w:val="Balloon Text"/>
    <w:basedOn w:val="Normal"/>
    <w:semiHidden/>
    <w:rsid w:val="006461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71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dan@donegaletb.ie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Coiste Gairmoideachais Chontae Dhun na nGall</vt:lpstr>
    </vt:vector>
  </TitlesOfParts>
  <Company>Co.Donegal VEC</Company>
  <LinksUpToDate>false</LinksUpToDate>
  <CharactersWithSpaces>1575</CharactersWithSpaces>
  <SharedDoc>false</SharedDoc>
  <HLinks>
    <vt:vector size="6" baseType="variant">
      <vt:variant>
        <vt:i4>3014672</vt:i4>
      </vt:variant>
      <vt:variant>
        <vt:i4>0</vt:i4>
      </vt:variant>
      <vt:variant>
        <vt:i4>0</vt:i4>
      </vt:variant>
      <vt:variant>
        <vt:i4>5</vt:i4>
      </vt:variant>
      <vt:variant>
        <vt:lpwstr>mailto:linda@donegalvec.ie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Coiste Gairmoideachais Chontae Dhun na nGall</dc:title>
  <dc:creator>Adult Education Office.</dc:creator>
  <cp:lastModifiedBy>User</cp:lastModifiedBy>
  <cp:revision>3</cp:revision>
  <cp:lastPrinted>2013-06-19T14:18:00Z</cp:lastPrinted>
  <dcterms:created xsi:type="dcterms:W3CDTF">2014-09-01T13:22:00Z</dcterms:created>
  <dcterms:modified xsi:type="dcterms:W3CDTF">2014-09-01T13:49:00Z</dcterms:modified>
</cp:coreProperties>
</file>